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9D" w:rsidRDefault="0005099D" w:rsidP="0005099D">
      <w:pPr>
        <w:pStyle w:val="22"/>
        <w:shd w:val="clear" w:color="auto" w:fill="auto"/>
        <w:spacing w:after="0" w:line="240" w:lineRule="auto"/>
        <w:ind w:right="100"/>
        <w:rPr>
          <w:sz w:val="28"/>
          <w:szCs w:val="28"/>
        </w:rPr>
      </w:pPr>
      <w:r w:rsidRPr="00BF7224">
        <w:rPr>
          <w:sz w:val="28"/>
          <w:szCs w:val="28"/>
        </w:rPr>
        <w:t>ИССЛЕДОВАНИЕ</w:t>
      </w:r>
      <w:r w:rsidRPr="00BF7224">
        <w:rPr>
          <w:sz w:val="28"/>
          <w:szCs w:val="28"/>
        </w:rPr>
        <w:t xml:space="preserve"> </w:t>
      </w:r>
      <w:r w:rsidRPr="00BF7224">
        <w:rPr>
          <w:sz w:val="28"/>
          <w:szCs w:val="28"/>
        </w:rPr>
        <w:t>ОСОБЕ</w:t>
      </w:r>
      <w:r>
        <w:rPr>
          <w:sz w:val="28"/>
          <w:szCs w:val="28"/>
        </w:rPr>
        <w:t>ННОСТЕЙ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ВЗАИМОДЕЙСТВИЯ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ПРОСТРАНСТВЕННО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МОДИФИЦИРОВАННЫХ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ЗУБЬЕ</w:t>
      </w:r>
      <w:r>
        <w:rPr>
          <w:sz w:val="28"/>
          <w:szCs w:val="28"/>
        </w:rPr>
        <w:t xml:space="preserve"> </w:t>
      </w:r>
      <w:r w:rsidRPr="00BF7224">
        <w:rPr>
          <w:sz w:val="28"/>
          <w:szCs w:val="28"/>
        </w:rPr>
        <w:t>ЗУБЧАТЫХ</w:t>
      </w:r>
      <w:r w:rsidRPr="00BF7224">
        <w:rPr>
          <w:sz w:val="28"/>
          <w:szCs w:val="28"/>
        </w:rPr>
        <w:t xml:space="preserve"> </w:t>
      </w:r>
      <w:r w:rsidRPr="00BF7224">
        <w:rPr>
          <w:sz w:val="28"/>
          <w:szCs w:val="28"/>
        </w:rPr>
        <w:t>МУФТ</w:t>
      </w:r>
    </w:p>
    <w:tbl>
      <w:tblPr>
        <w:tblStyle w:val="ab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4"/>
        <w:gridCol w:w="2736"/>
        <w:gridCol w:w="1062"/>
        <w:gridCol w:w="1592"/>
        <w:gridCol w:w="1592"/>
        <w:gridCol w:w="1061"/>
        <w:gridCol w:w="2123"/>
        <w:gridCol w:w="2776"/>
      </w:tblGrid>
      <w:tr w:rsidR="0005099D" w:rsidTr="00A86177">
        <w:tc>
          <w:tcPr>
            <w:tcW w:w="16126" w:type="dxa"/>
            <w:gridSpan w:val="8"/>
          </w:tcPr>
          <w:p w:rsidR="0005099D" w:rsidRDefault="0005099D" w:rsidP="0005099D">
            <w:pPr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6E4683F" wp14:editId="037FF32F">
                  <wp:extent cx="5129875" cy="3295461"/>
                  <wp:effectExtent l="0" t="0" r="0" b="63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431" cy="330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99D" w:rsidTr="00A86177">
        <w:trPr>
          <w:trHeight w:val="473"/>
        </w:trPr>
        <w:tc>
          <w:tcPr>
            <w:tcW w:w="16126" w:type="dxa"/>
            <w:gridSpan w:val="8"/>
          </w:tcPr>
          <w:p w:rsidR="0005099D" w:rsidRPr="0007747C" w:rsidRDefault="0005099D" w:rsidP="0005099D">
            <w:pPr>
              <w:jc w:val="center"/>
              <w:rPr>
                <w:b/>
                <w:sz w:val="28"/>
              </w:rPr>
            </w:pPr>
            <w:r w:rsidRPr="00FC6F81">
              <w:rPr>
                <w:b/>
                <w:sz w:val="28"/>
              </w:rPr>
              <w:t>Классификация погрешностей, возникающих при изго</w:t>
            </w:r>
            <w:r w:rsidRPr="00FC6F81">
              <w:rPr>
                <w:b/>
                <w:sz w:val="28"/>
              </w:rPr>
              <w:softHyphen/>
              <w:t>товлении и монтаже зубчатых венцов полумуфт</w:t>
            </w:r>
          </w:p>
          <w:p w:rsidR="00FC6F81" w:rsidRPr="0007747C" w:rsidRDefault="00FC6F81" w:rsidP="0005099D">
            <w:pPr>
              <w:jc w:val="center"/>
              <w:rPr>
                <w:b/>
                <w:sz w:val="28"/>
              </w:rPr>
            </w:pPr>
          </w:p>
          <w:p w:rsidR="00FC6F81" w:rsidRPr="0007747C" w:rsidRDefault="00FC6F81" w:rsidP="0005099D">
            <w:pPr>
              <w:jc w:val="center"/>
              <w:rPr>
                <w:rStyle w:val="FontStyle99"/>
                <w:b/>
                <w:sz w:val="24"/>
                <w:szCs w:val="24"/>
              </w:rPr>
            </w:pPr>
          </w:p>
        </w:tc>
      </w:tr>
      <w:tr w:rsidR="0005099D" w:rsidTr="00A86177">
        <w:trPr>
          <w:trHeight w:val="473"/>
        </w:trPr>
        <w:tc>
          <w:tcPr>
            <w:tcW w:w="3184" w:type="dxa"/>
          </w:tcPr>
          <w:p w:rsidR="0005099D" w:rsidRPr="0005099D" w:rsidRDefault="0005099D" w:rsidP="0005099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CCA559" wp14:editId="7AF02789">
                  <wp:extent cx="1800000" cy="11304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9908" b="79818"/>
                          <a:stretch/>
                        </pic:blipFill>
                        <pic:spPr bwMode="auto">
                          <a:xfrm>
                            <a:off x="0" y="0"/>
                            <a:ext cx="1800000" cy="113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8" w:type="dxa"/>
            <w:gridSpan w:val="2"/>
          </w:tcPr>
          <w:p w:rsidR="0005099D" w:rsidRPr="0005099D" w:rsidRDefault="0005099D" w:rsidP="0005099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29BBA9" wp14:editId="5E113D33">
                  <wp:extent cx="1800000" cy="119160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64" r="20813" b="58545"/>
                          <a:stretch/>
                        </pic:blipFill>
                        <pic:spPr bwMode="auto">
                          <a:xfrm>
                            <a:off x="0" y="0"/>
                            <a:ext cx="1800000" cy="119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gridSpan w:val="2"/>
          </w:tcPr>
          <w:p w:rsidR="0005099D" w:rsidRPr="0005099D" w:rsidRDefault="0005099D" w:rsidP="0005099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65C290" wp14:editId="18E603E1">
                  <wp:extent cx="1800000" cy="108000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909" r="16288" b="38909"/>
                          <a:stretch/>
                        </pic:blipFill>
                        <pic:spPr bwMode="auto">
                          <a:xfrm>
                            <a:off x="0" y="0"/>
                            <a:ext cx="180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gridSpan w:val="2"/>
          </w:tcPr>
          <w:p w:rsidR="0005099D" w:rsidRPr="0005099D" w:rsidRDefault="0005099D" w:rsidP="0005099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2F81FD" wp14:editId="789AAA0A">
                  <wp:extent cx="1800000" cy="1047600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545" r="20813" b="20909"/>
                          <a:stretch/>
                        </pic:blipFill>
                        <pic:spPr bwMode="auto">
                          <a:xfrm>
                            <a:off x="0" y="0"/>
                            <a:ext cx="1800000" cy="104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6" w:type="dxa"/>
          </w:tcPr>
          <w:p w:rsidR="0005099D" w:rsidRPr="0005099D" w:rsidRDefault="0005099D" w:rsidP="00FC6F81">
            <w:r>
              <w:rPr>
                <w:noProof/>
              </w:rPr>
              <w:drawing>
                <wp:inline distT="0" distB="0" distL="0" distR="0" wp14:anchorId="607A2762" wp14:editId="4945CE11">
                  <wp:extent cx="1800000" cy="1105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8545" r="13121"/>
                          <a:stretch/>
                        </pic:blipFill>
                        <pic:spPr bwMode="auto">
                          <a:xfrm>
                            <a:off x="0" y="0"/>
                            <a:ext cx="1800000" cy="110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99D" w:rsidTr="00A86177">
        <w:trPr>
          <w:trHeight w:val="473"/>
        </w:trPr>
        <w:tc>
          <w:tcPr>
            <w:tcW w:w="3184" w:type="dxa"/>
          </w:tcPr>
          <w:p w:rsidR="0005099D" w:rsidRPr="0005099D" w:rsidRDefault="0005099D" w:rsidP="0005099D">
            <w:pPr>
              <w:jc w:val="center"/>
            </w:pPr>
            <w:r w:rsidRPr="0005099D">
              <w:t>Смещение вдоль оси х</w:t>
            </w:r>
          </w:p>
        </w:tc>
        <w:tc>
          <w:tcPr>
            <w:tcW w:w="3798" w:type="dxa"/>
            <w:gridSpan w:val="2"/>
          </w:tcPr>
          <w:p w:rsidR="0005099D" w:rsidRPr="0005099D" w:rsidRDefault="0005099D" w:rsidP="0005099D">
            <w:pPr>
              <w:jc w:val="center"/>
            </w:pPr>
            <w:r w:rsidRPr="0005099D">
              <w:t xml:space="preserve">Смещение вдоль оси </w:t>
            </w:r>
            <w:r w:rsidRPr="0005099D">
              <w:rPr>
                <w:rStyle w:val="a8"/>
                <w:sz w:val="24"/>
                <w:szCs w:val="24"/>
              </w:rPr>
              <w:t>у</w:t>
            </w:r>
          </w:p>
        </w:tc>
        <w:tc>
          <w:tcPr>
            <w:tcW w:w="3184" w:type="dxa"/>
            <w:gridSpan w:val="2"/>
          </w:tcPr>
          <w:p w:rsidR="0005099D" w:rsidRPr="0005099D" w:rsidRDefault="0005099D" w:rsidP="0005099D">
            <w:pPr>
              <w:jc w:val="center"/>
            </w:pPr>
            <w:r w:rsidRPr="0005099D">
              <w:t xml:space="preserve">Смещение вдоль оси </w:t>
            </w:r>
            <w:r w:rsidRPr="0005099D">
              <w:rPr>
                <w:rStyle w:val="a8"/>
                <w:sz w:val="24"/>
                <w:szCs w:val="24"/>
                <w:lang w:val="en-US"/>
              </w:rPr>
              <w:t>z</w:t>
            </w:r>
          </w:p>
        </w:tc>
        <w:tc>
          <w:tcPr>
            <w:tcW w:w="3184" w:type="dxa"/>
            <w:gridSpan w:val="2"/>
          </w:tcPr>
          <w:p w:rsidR="0005099D" w:rsidRPr="0005099D" w:rsidRDefault="0005099D" w:rsidP="0005099D">
            <w:pPr>
              <w:jc w:val="center"/>
            </w:pPr>
            <w:r w:rsidRPr="0005099D">
              <w:t>Перекос относительно оси</w:t>
            </w:r>
          </w:p>
        </w:tc>
        <w:tc>
          <w:tcPr>
            <w:tcW w:w="2776" w:type="dxa"/>
          </w:tcPr>
          <w:p w:rsidR="0005099D" w:rsidRPr="0005099D" w:rsidRDefault="0005099D" w:rsidP="0005099D">
            <w:pPr>
              <w:jc w:val="center"/>
            </w:pPr>
            <w:r w:rsidRPr="0005099D">
              <w:t xml:space="preserve">Перекос относительно оси </w:t>
            </w:r>
            <w:r w:rsidRPr="0005099D">
              <w:rPr>
                <w:rStyle w:val="a8"/>
                <w:sz w:val="24"/>
                <w:szCs w:val="24"/>
              </w:rPr>
              <w:t>у</w:t>
            </w:r>
          </w:p>
        </w:tc>
      </w:tr>
      <w:tr w:rsidR="0005099D" w:rsidTr="00A86177">
        <w:trPr>
          <w:trHeight w:val="473"/>
        </w:trPr>
        <w:tc>
          <w:tcPr>
            <w:tcW w:w="16126" w:type="dxa"/>
            <w:gridSpan w:val="8"/>
          </w:tcPr>
          <w:p w:rsidR="0005099D" w:rsidRPr="0005099D" w:rsidRDefault="0005099D" w:rsidP="0005099D">
            <w:pPr>
              <w:jc w:val="center"/>
              <w:rPr>
                <w:b/>
              </w:rPr>
            </w:pPr>
            <w:r w:rsidRPr="00FC6F81">
              <w:rPr>
                <w:b/>
                <w:sz w:val="32"/>
                <w:szCs w:val="28"/>
              </w:rPr>
              <w:t>Схемы относительных положений элементов зубчатых муфт</w:t>
            </w:r>
          </w:p>
        </w:tc>
      </w:tr>
      <w:tr w:rsidR="0005099D" w:rsidTr="00A86177">
        <w:tc>
          <w:tcPr>
            <w:tcW w:w="8574" w:type="dxa"/>
            <w:gridSpan w:val="4"/>
          </w:tcPr>
          <w:p w:rsidR="0005099D" w:rsidRPr="0005099D" w:rsidRDefault="0005099D" w:rsidP="0005099D">
            <w:pPr>
              <w:pStyle w:val="20"/>
              <w:shd w:val="clear" w:color="auto" w:fill="auto"/>
              <w:spacing w:line="360" w:lineRule="auto"/>
              <w:ind w:firstLine="709"/>
              <w:jc w:val="center"/>
              <w:rPr>
                <w:rStyle w:val="FontStyle99"/>
                <w:rFonts w:asciiTheme="minorHAnsi"/>
                <w:sz w:val="28"/>
                <w:szCs w:val="28"/>
              </w:rPr>
            </w:pPr>
          </w:p>
        </w:tc>
        <w:tc>
          <w:tcPr>
            <w:tcW w:w="7552" w:type="dxa"/>
            <w:gridSpan w:val="4"/>
          </w:tcPr>
          <w:p w:rsidR="0005099D" w:rsidRPr="0005099D" w:rsidRDefault="0005099D" w:rsidP="0005099D">
            <w:pPr>
              <w:pStyle w:val="1"/>
              <w:shd w:val="clear" w:color="auto" w:fill="auto"/>
              <w:spacing w:before="0" w:line="360" w:lineRule="auto"/>
              <w:ind w:right="20" w:firstLine="709"/>
              <w:jc w:val="center"/>
              <w:rPr>
                <w:rStyle w:val="FontStyle99"/>
                <w:rFonts w:asciiTheme="minorHAnsi"/>
                <w:sz w:val="28"/>
                <w:szCs w:val="28"/>
              </w:rPr>
            </w:pPr>
          </w:p>
        </w:tc>
      </w:tr>
      <w:tr w:rsidR="00A86177" w:rsidTr="00A86177">
        <w:tc>
          <w:tcPr>
            <w:tcW w:w="5920" w:type="dxa"/>
            <w:gridSpan w:val="2"/>
          </w:tcPr>
          <w:p w:rsidR="00A86177" w:rsidRDefault="00A86177" w:rsidP="0005099D">
            <w:pPr>
              <w:pStyle w:val="1"/>
              <w:shd w:val="clear" w:color="auto" w:fill="auto"/>
              <w:spacing w:before="0" w:line="360" w:lineRule="auto"/>
              <w:ind w:right="20" w:firstLine="709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A23F194" wp14:editId="5FF79893">
                  <wp:extent cx="2822343" cy="5178582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806" cy="518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7" w:type="dxa"/>
            <w:gridSpan w:val="4"/>
          </w:tcPr>
          <w:p w:rsidR="00A86177" w:rsidRDefault="00A86177" w:rsidP="00FC6F81">
            <w:pPr>
              <w:pStyle w:val="1"/>
              <w:shd w:val="clear" w:color="auto" w:fill="auto"/>
              <w:spacing w:before="0" w:line="360" w:lineRule="auto"/>
              <w:ind w:right="20" w:firstLine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8A52920" wp14:editId="332795C8">
                  <wp:extent cx="2862695" cy="5233805"/>
                  <wp:effectExtent l="0" t="0" r="0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806" cy="52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9" w:type="dxa"/>
            <w:gridSpan w:val="2"/>
            <w:vAlign w:val="center"/>
          </w:tcPr>
          <w:p w:rsidR="00A86177" w:rsidRPr="008B2021" w:rsidRDefault="00A86177" w:rsidP="00A86177">
            <w:pPr>
              <w:pStyle w:val="Style5"/>
              <w:widowControl/>
              <w:spacing w:before="5" w:line="360" w:lineRule="auto"/>
              <w:jc w:val="center"/>
              <w:rPr>
                <w:rStyle w:val="FontStyle19"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0A9D561" wp14:editId="5E6B94CC">
                  <wp:extent cx="3014204" cy="39522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161" cy="3956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6177" w:rsidRDefault="00A86177" w:rsidP="00A86177">
            <w:pPr>
              <w:pStyle w:val="Style15"/>
              <w:widowControl/>
              <w:spacing w:line="360" w:lineRule="auto"/>
              <w:rPr>
                <w:noProof/>
              </w:rPr>
            </w:pPr>
          </w:p>
        </w:tc>
      </w:tr>
      <w:tr w:rsidR="00A86177" w:rsidTr="00A86177">
        <w:tc>
          <w:tcPr>
            <w:tcW w:w="5920" w:type="dxa"/>
            <w:gridSpan w:val="2"/>
          </w:tcPr>
          <w:p w:rsidR="00A86177" w:rsidRDefault="00A86177" w:rsidP="00A86177">
            <w:pPr>
              <w:pStyle w:val="1"/>
              <w:shd w:val="clear" w:color="auto" w:fill="auto"/>
              <w:spacing w:before="0" w:line="240" w:lineRule="auto"/>
              <w:ind w:right="20" w:firstLine="0"/>
              <w:jc w:val="center"/>
              <w:rPr>
                <w:noProof/>
                <w:lang w:eastAsia="ru-RU"/>
              </w:rPr>
            </w:pPr>
            <w:r w:rsidRPr="0005099D">
              <w:rPr>
                <w:sz w:val="24"/>
                <w:szCs w:val="24"/>
              </w:rPr>
              <w:t>Проекции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траекторий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относительных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движений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точки</w:t>
            </w:r>
            <w:r w:rsidRPr="0005099D">
              <w:rPr>
                <w:sz w:val="24"/>
                <w:szCs w:val="24"/>
              </w:rPr>
              <w:t xml:space="preserve">: </w:t>
            </w:r>
            <w:r w:rsidRPr="0005099D">
              <w:rPr>
                <w:sz w:val="24"/>
                <w:szCs w:val="24"/>
              </w:rPr>
              <w:t>а</w:t>
            </w:r>
            <w:r w:rsidRPr="0005099D">
              <w:rPr>
                <w:sz w:val="24"/>
                <w:szCs w:val="24"/>
              </w:rPr>
              <w:t xml:space="preserve"> - </w:t>
            </w:r>
            <w:r w:rsidRPr="0005099D"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оси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a8"/>
                <w:sz w:val="24"/>
                <w:szCs w:val="24"/>
              </w:rPr>
              <w:t>О</w:t>
            </w:r>
            <w:r w:rsidRPr="0005099D">
              <w:rPr>
                <w:rStyle w:val="a8"/>
                <w:sz w:val="24"/>
                <w:szCs w:val="24"/>
                <w:vertAlign w:val="subscript"/>
              </w:rPr>
              <w:t>х</w:t>
            </w:r>
            <w:r w:rsidRPr="0005099D">
              <w:rPr>
                <w:rStyle w:val="a8"/>
                <w:sz w:val="24"/>
                <w:szCs w:val="24"/>
                <w:vertAlign w:val="subscript"/>
              </w:rPr>
              <w:t>2</w:t>
            </w:r>
            <w:r w:rsidRPr="0005099D"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плоскость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210"/>
                <w:b w:val="0"/>
              </w:rPr>
              <w:t>у</w:t>
            </w:r>
            <w:r w:rsidRPr="0005099D">
              <w:rPr>
                <w:rStyle w:val="210"/>
                <w:b w:val="0"/>
                <w:vertAlign w:val="subscript"/>
              </w:rPr>
              <w:t>2</w:t>
            </w:r>
            <w:r w:rsidRPr="0005099D">
              <w:rPr>
                <w:rStyle w:val="a8"/>
                <w:sz w:val="24"/>
                <w:szCs w:val="24"/>
              </w:rPr>
              <w:t>О</w:t>
            </w:r>
            <w:r w:rsidRPr="0005099D">
              <w:rPr>
                <w:rStyle w:val="a8"/>
                <w:b/>
                <w:sz w:val="24"/>
                <w:szCs w:val="24"/>
                <w:vertAlign w:val="subscript"/>
                <w:lang w:val="en-US"/>
              </w:rPr>
              <w:t>z</w:t>
            </w:r>
            <w:r w:rsidRPr="0005099D">
              <w:rPr>
                <w:rStyle w:val="a8"/>
                <w:b/>
                <w:sz w:val="24"/>
                <w:szCs w:val="24"/>
                <w:vertAlign w:val="subscript"/>
              </w:rPr>
              <w:t>2</w:t>
            </w:r>
            <w:r w:rsidRPr="0005099D">
              <w:rPr>
                <w:rStyle w:val="210"/>
              </w:rPr>
              <w:t>;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б</w:t>
            </w:r>
            <w:r w:rsidRPr="0005099D">
              <w:rPr>
                <w:sz w:val="24"/>
                <w:szCs w:val="24"/>
              </w:rPr>
              <w:t xml:space="preserve"> - </w:t>
            </w:r>
            <w:r w:rsidRPr="0005099D"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оси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210"/>
                <w:b w:val="0"/>
              </w:rPr>
              <w:t>О</w:t>
            </w:r>
            <w:r w:rsidRPr="0005099D">
              <w:rPr>
                <w:rStyle w:val="210"/>
                <w:b w:val="0"/>
                <w:vertAlign w:val="subscript"/>
              </w:rPr>
              <w:t>у</w:t>
            </w:r>
            <w:r w:rsidRPr="0005099D">
              <w:rPr>
                <w:rStyle w:val="210"/>
                <w:b w:val="0"/>
                <w:vertAlign w:val="subscript"/>
              </w:rPr>
              <w:t>2</w:t>
            </w:r>
            <w:r w:rsidRPr="0005099D"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плоскость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210"/>
                <w:b w:val="0"/>
                <w:lang w:val="en-US"/>
              </w:rPr>
              <w:t>x</w:t>
            </w:r>
            <w:r w:rsidRPr="0005099D">
              <w:rPr>
                <w:rStyle w:val="210"/>
                <w:b w:val="0"/>
                <w:vertAlign w:val="subscript"/>
              </w:rPr>
              <w:t>2</w:t>
            </w:r>
            <w:r w:rsidRPr="0005099D">
              <w:rPr>
                <w:rStyle w:val="a8"/>
                <w:sz w:val="24"/>
                <w:szCs w:val="24"/>
              </w:rPr>
              <w:t>О</w:t>
            </w:r>
            <w:r w:rsidRPr="0005099D">
              <w:rPr>
                <w:rStyle w:val="a8"/>
                <w:sz w:val="24"/>
                <w:szCs w:val="24"/>
                <w:vertAlign w:val="subscript"/>
                <w:lang w:val="en-US"/>
              </w:rPr>
              <w:t>z</w:t>
            </w:r>
            <w:r w:rsidRPr="0005099D">
              <w:rPr>
                <w:rStyle w:val="a8"/>
                <w:sz w:val="24"/>
                <w:szCs w:val="24"/>
                <w:vertAlign w:val="subscript"/>
              </w:rPr>
              <w:t>2</w:t>
            </w:r>
            <w:r w:rsidRPr="0005099D">
              <w:rPr>
                <w:sz w:val="24"/>
                <w:szCs w:val="24"/>
              </w:rPr>
              <w:t xml:space="preserve">; </w:t>
            </w:r>
            <w:proofErr w:type="gramStart"/>
            <w:r w:rsidRPr="0005099D">
              <w:rPr>
                <w:sz w:val="24"/>
                <w:szCs w:val="24"/>
              </w:rPr>
              <w:t>в</w:t>
            </w:r>
            <w:proofErr w:type="gramEnd"/>
            <w:r w:rsidRPr="0005099D">
              <w:rPr>
                <w:sz w:val="24"/>
                <w:szCs w:val="24"/>
              </w:rPr>
              <w:t xml:space="preserve"> - </w:t>
            </w:r>
            <w:r w:rsidRPr="0005099D"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оси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210"/>
                <w:b w:val="0"/>
              </w:rPr>
              <w:t>О</w:t>
            </w:r>
            <w:r w:rsidRPr="0005099D">
              <w:rPr>
                <w:rStyle w:val="210"/>
                <w:b w:val="0"/>
                <w:vertAlign w:val="subscript"/>
                <w:lang w:val="en-US"/>
              </w:rPr>
              <w:t>z</w:t>
            </w:r>
            <w:r w:rsidRPr="0005099D">
              <w:rPr>
                <w:rStyle w:val="210"/>
                <w:vertAlign w:val="subscript"/>
              </w:rPr>
              <w:t>2</w:t>
            </w:r>
            <w:r w:rsidRPr="000509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sz w:val="24"/>
                <w:szCs w:val="24"/>
              </w:rPr>
              <w:t>плоскость</w:t>
            </w:r>
            <w:r w:rsidRPr="0005099D">
              <w:rPr>
                <w:sz w:val="24"/>
                <w:szCs w:val="24"/>
              </w:rPr>
              <w:t xml:space="preserve"> </w:t>
            </w:r>
            <w:r w:rsidRPr="0005099D">
              <w:rPr>
                <w:rStyle w:val="210"/>
                <w:b w:val="0"/>
                <w:lang w:val="en-US"/>
              </w:rPr>
              <w:t>y</w:t>
            </w:r>
            <w:r w:rsidRPr="0005099D">
              <w:rPr>
                <w:rStyle w:val="210"/>
                <w:b w:val="0"/>
                <w:vertAlign w:val="subscript"/>
              </w:rPr>
              <w:t>2</w:t>
            </w:r>
            <w:r w:rsidRPr="0005099D">
              <w:rPr>
                <w:rStyle w:val="a8"/>
                <w:sz w:val="24"/>
                <w:szCs w:val="24"/>
              </w:rPr>
              <w:t>О</w:t>
            </w:r>
            <w:r w:rsidRPr="0005099D">
              <w:rPr>
                <w:rStyle w:val="a8"/>
                <w:sz w:val="24"/>
                <w:szCs w:val="24"/>
                <w:vertAlign w:val="subscript"/>
                <w:lang w:val="en-US"/>
              </w:rPr>
              <w:t>x</w:t>
            </w:r>
            <w:r w:rsidRPr="0005099D">
              <w:rPr>
                <w:rStyle w:val="a8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307" w:type="dxa"/>
            <w:gridSpan w:val="4"/>
          </w:tcPr>
          <w:p w:rsidR="00A86177" w:rsidRDefault="00A86177" w:rsidP="00A86177">
            <w:pPr>
              <w:jc w:val="center"/>
            </w:pPr>
            <w:r w:rsidRPr="0005099D">
              <w:t>Графики зависимости координат точек на профиле зуба</w:t>
            </w:r>
            <w:r>
              <w:t xml:space="preserve"> </w:t>
            </w:r>
            <w:r w:rsidRPr="0005099D">
              <w:t>в относительном движении, от угла поворота соединения</w:t>
            </w:r>
          </w:p>
        </w:tc>
        <w:tc>
          <w:tcPr>
            <w:tcW w:w="4899" w:type="dxa"/>
            <w:gridSpan w:val="2"/>
          </w:tcPr>
          <w:p w:rsidR="00A86177" w:rsidRPr="00A86177" w:rsidRDefault="00A86177" w:rsidP="00A86177">
            <w:pPr>
              <w:pStyle w:val="Style15"/>
              <w:widowControl/>
              <w:spacing w:line="240" w:lineRule="auto"/>
              <w:rPr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07747C">
              <w:rPr>
                <w:rStyle w:val="FontStyle19"/>
                <w:sz w:val="24"/>
                <w:szCs w:val="28"/>
              </w:rPr>
              <w:t>Структура зуба втулки с групповой принимаются значения углов с пространственной модификацией</w:t>
            </w:r>
            <w:proofErr w:type="gramEnd"/>
          </w:p>
        </w:tc>
      </w:tr>
      <w:tr w:rsidR="0005099D" w:rsidTr="00A86177">
        <w:tc>
          <w:tcPr>
            <w:tcW w:w="16126" w:type="dxa"/>
            <w:gridSpan w:val="8"/>
          </w:tcPr>
          <w:p w:rsidR="00FC6F81" w:rsidRPr="0007747C" w:rsidRDefault="00FC6F81" w:rsidP="0005099D">
            <w:pPr>
              <w:pStyle w:val="22"/>
              <w:shd w:val="clear" w:color="auto" w:fill="auto"/>
              <w:spacing w:after="0" w:line="360" w:lineRule="auto"/>
              <w:ind w:firstLine="709"/>
              <w:rPr>
                <w:sz w:val="8"/>
                <w:szCs w:val="28"/>
              </w:rPr>
            </w:pPr>
          </w:p>
          <w:p w:rsidR="0005099D" w:rsidRPr="0005099D" w:rsidRDefault="0005099D" w:rsidP="0005099D">
            <w:pPr>
              <w:pStyle w:val="22"/>
              <w:shd w:val="clear" w:color="auto" w:fill="auto"/>
              <w:spacing w:after="0" w:line="360" w:lineRule="auto"/>
              <w:ind w:firstLine="709"/>
              <w:rPr>
                <w:rStyle w:val="FontStyle99"/>
                <w:rFonts w:asciiTheme="minorHAnsi"/>
                <w:sz w:val="28"/>
                <w:szCs w:val="28"/>
              </w:rPr>
            </w:pPr>
            <w:r w:rsidRPr="00FC6F81">
              <w:rPr>
                <w:sz w:val="28"/>
                <w:szCs w:val="28"/>
              </w:rPr>
              <w:t>Исследование</w:t>
            </w:r>
            <w:r w:rsidRPr="00FC6F81">
              <w:rPr>
                <w:sz w:val="28"/>
                <w:szCs w:val="28"/>
              </w:rPr>
              <w:t xml:space="preserve"> </w:t>
            </w:r>
            <w:r w:rsidRPr="00FC6F81">
              <w:rPr>
                <w:sz w:val="28"/>
                <w:szCs w:val="28"/>
              </w:rPr>
              <w:t>относительных</w:t>
            </w:r>
            <w:r w:rsidRPr="00FC6F81">
              <w:rPr>
                <w:sz w:val="28"/>
                <w:szCs w:val="28"/>
              </w:rPr>
              <w:t xml:space="preserve"> </w:t>
            </w:r>
            <w:r w:rsidRPr="00FC6F81">
              <w:rPr>
                <w:sz w:val="28"/>
                <w:szCs w:val="28"/>
              </w:rPr>
              <w:t>движений</w:t>
            </w:r>
            <w:r w:rsidRPr="00FC6F81">
              <w:rPr>
                <w:sz w:val="28"/>
                <w:szCs w:val="28"/>
              </w:rPr>
              <w:t xml:space="preserve"> </w:t>
            </w:r>
            <w:r w:rsidRPr="00FC6F81">
              <w:rPr>
                <w:sz w:val="28"/>
                <w:szCs w:val="28"/>
              </w:rPr>
              <w:t>и</w:t>
            </w:r>
            <w:r w:rsidRPr="00FC6F81">
              <w:rPr>
                <w:sz w:val="28"/>
                <w:szCs w:val="28"/>
              </w:rPr>
              <w:t xml:space="preserve"> </w:t>
            </w:r>
            <w:r w:rsidRPr="00FC6F81">
              <w:rPr>
                <w:sz w:val="28"/>
                <w:szCs w:val="28"/>
              </w:rPr>
              <w:t>зоны</w:t>
            </w:r>
            <w:r w:rsidRPr="00FC6F81">
              <w:rPr>
                <w:sz w:val="28"/>
                <w:szCs w:val="28"/>
              </w:rPr>
              <w:t xml:space="preserve"> </w:t>
            </w:r>
            <w:proofErr w:type="spellStart"/>
            <w:r w:rsidRPr="00FC6F81">
              <w:rPr>
                <w:sz w:val="28"/>
                <w:szCs w:val="28"/>
              </w:rPr>
              <w:t>контактирования</w:t>
            </w:r>
            <w:proofErr w:type="spellEnd"/>
            <w:r w:rsidRPr="00FC6F81">
              <w:rPr>
                <w:sz w:val="28"/>
                <w:szCs w:val="28"/>
              </w:rPr>
              <w:t xml:space="preserve"> </w:t>
            </w:r>
            <w:r w:rsidRPr="00FC6F81">
              <w:rPr>
                <w:sz w:val="28"/>
                <w:szCs w:val="28"/>
              </w:rPr>
              <w:t>зубьев</w:t>
            </w:r>
          </w:p>
        </w:tc>
      </w:tr>
      <w:tr w:rsidR="00212037" w:rsidTr="00A86177">
        <w:tc>
          <w:tcPr>
            <w:tcW w:w="8574" w:type="dxa"/>
            <w:gridSpan w:val="4"/>
          </w:tcPr>
          <w:p w:rsidR="00212037" w:rsidRDefault="00212037" w:rsidP="00212037">
            <w:pPr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5498E78" wp14:editId="11EB5389">
                  <wp:extent cx="4801446" cy="1656784"/>
                  <wp:effectExtent l="0" t="0" r="0" b="63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2065" cy="1656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37" w:rsidRDefault="00212037" w:rsidP="00212037">
            <w:pPr>
              <w:rPr>
                <w:rStyle w:val="FontStyle99"/>
                <w:sz w:val="24"/>
                <w:szCs w:val="24"/>
              </w:rPr>
            </w:pPr>
            <w:r>
              <w:rPr>
                <w:rStyle w:val="3Exact"/>
                <w:sz w:val="28"/>
                <w:szCs w:val="28"/>
              </w:rPr>
              <w:t xml:space="preserve">                        </w:t>
            </w:r>
            <w:r w:rsidRPr="00D31099">
              <w:rPr>
                <w:rStyle w:val="3Exact"/>
                <w:sz w:val="28"/>
                <w:szCs w:val="28"/>
              </w:rPr>
              <w:t>а)</w:t>
            </w:r>
            <w:r w:rsidRPr="00D31099">
              <w:rPr>
                <w:rStyle w:val="3Exact"/>
                <w:sz w:val="28"/>
                <w:szCs w:val="28"/>
              </w:rPr>
              <w:tab/>
            </w:r>
            <w:r>
              <w:rPr>
                <w:rStyle w:val="3Exact"/>
                <w:sz w:val="28"/>
                <w:szCs w:val="28"/>
              </w:rPr>
              <w:tab/>
            </w:r>
            <w:r>
              <w:rPr>
                <w:rStyle w:val="3Exact"/>
                <w:sz w:val="28"/>
                <w:szCs w:val="28"/>
              </w:rPr>
              <w:tab/>
              <w:t xml:space="preserve">                   </w:t>
            </w:r>
            <w:r w:rsidRPr="00D31099">
              <w:rPr>
                <w:rStyle w:val="3Exact"/>
                <w:sz w:val="28"/>
                <w:szCs w:val="28"/>
              </w:rPr>
              <w:tab/>
              <w:t>б)</w:t>
            </w:r>
          </w:p>
        </w:tc>
        <w:tc>
          <w:tcPr>
            <w:tcW w:w="7552" w:type="dxa"/>
            <w:gridSpan w:val="4"/>
          </w:tcPr>
          <w:p w:rsidR="00212037" w:rsidRDefault="00212037" w:rsidP="00212037">
            <w:pPr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BF05C41" wp14:editId="1F0FE6E8">
                  <wp:extent cx="3929204" cy="16063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1268" cy="1607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37" w:rsidRDefault="00212037" w:rsidP="00212037">
            <w:pPr>
              <w:rPr>
                <w:rStyle w:val="FontStyle99"/>
                <w:sz w:val="24"/>
                <w:szCs w:val="24"/>
              </w:rPr>
            </w:pPr>
            <w:r>
              <w:rPr>
                <w:rStyle w:val="3Exact"/>
                <w:sz w:val="28"/>
                <w:szCs w:val="28"/>
              </w:rPr>
              <w:t xml:space="preserve">                        </w:t>
            </w:r>
            <w:r w:rsidRPr="00D31099">
              <w:rPr>
                <w:rStyle w:val="3Exact"/>
                <w:sz w:val="28"/>
                <w:szCs w:val="28"/>
              </w:rPr>
              <w:t>а)</w:t>
            </w:r>
            <w:r w:rsidRPr="00D31099">
              <w:rPr>
                <w:rStyle w:val="3Exact"/>
                <w:sz w:val="28"/>
                <w:szCs w:val="28"/>
              </w:rPr>
              <w:tab/>
            </w:r>
            <w:r>
              <w:rPr>
                <w:rStyle w:val="3Exact"/>
                <w:sz w:val="28"/>
                <w:szCs w:val="28"/>
              </w:rPr>
              <w:tab/>
            </w:r>
            <w:r>
              <w:rPr>
                <w:rStyle w:val="3Exact"/>
                <w:sz w:val="28"/>
                <w:szCs w:val="28"/>
              </w:rPr>
              <w:tab/>
              <w:t xml:space="preserve">                  </w:t>
            </w:r>
            <w:r w:rsidRPr="00D31099">
              <w:rPr>
                <w:rStyle w:val="3Exact"/>
                <w:sz w:val="28"/>
                <w:szCs w:val="28"/>
              </w:rPr>
              <w:tab/>
              <w:t>б)</w:t>
            </w:r>
          </w:p>
        </w:tc>
      </w:tr>
      <w:tr w:rsidR="00212037" w:rsidTr="00A86177">
        <w:tc>
          <w:tcPr>
            <w:tcW w:w="8574" w:type="dxa"/>
            <w:gridSpan w:val="4"/>
          </w:tcPr>
          <w:p w:rsidR="00212037" w:rsidRDefault="00212037" w:rsidP="00212037">
            <w:pPr>
              <w:jc w:val="center"/>
              <w:rPr>
                <w:rStyle w:val="FontStyle99"/>
                <w:sz w:val="24"/>
                <w:szCs w:val="24"/>
              </w:rPr>
            </w:pPr>
            <w:r w:rsidRPr="00212037">
              <w:rPr>
                <w:rStyle w:val="2Exact"/>
                <w:sz w:val="24"/>
                <w:szCs w:val="28"/>
              </w:rPr>
              <w:t xml:space="preserve">Графики зависимости изменения составляющих суммарного угла перекоса от: а - расстояния между зубчатыми венцами </w:t>
            </w:r>
            <w:proofErr w:type="gramStart"/>
            <w:r w:rsidRPr="00212037">
              <w:rPr>
                <w:rStyle w:val="2Exact"/>
                <w:sz w:val="24"/>
                <w:szCs w:val="28"/>
              </w:rPr>
              <w:t>полумуфт; б</w:t>
            </w:r>
            <w:proofErr w:type="gramEnd"/>
            <w:r w:rsidRPr="00212037">
              <w:rPr>
                <w:rStyle w:val="2Exact"/>
                <w:sz w:val="24"/>
                <w:szCs w:val="28"/>
              </w:rPr>
              <w:t xml:space="preserve"> - погрешностей смещения зубчатых венцов полумуфт по оси </w:t>
            </w:r>
            <w:proofErr w:type="spellStart"/>
            <w:r w:rsidRPr="00212037">
              <w:rPr>
                <w:rStyle w:val="2Constantia"/>
                <w:b w:val="0"/>
                <w:sz w:val="24"/>
                <w:szCs w:val="28"/>
              </w:rPr>
              <w:t>О</w:t>
            </w:r>
            <w:r w:rsidRPr="00212037">
              <w:rPr>
                <w:rStyle w:val="2Constantia"/>
                <w:sz w:val="24"/>
                <w:szCs w:val="28"/>
                <w:vertAlign w:val="subscript"/>
              </w:rPr>
              <w:t>у</w:t>
            </w:r>
            <w:proofErr w:type="spellEnd"/>
          </w:p>
        </w:tc>
        <w:tc>
          <w:tcPr>
            <w:tcW w:w="7552" w:type="dxa"/>
            <w:gridSpan w:val="4"/>
          </w:tcPr>
          <w:p w:rsidR="00212037" w:rsidRDefault="00212037" w:rsidP="00212037">
            <w:pPr>
              <w:jc w:val="center"/>
              <w:rPr>
                <w:rStyle w:val="FontStyle99"/>
                <w:sz w:val="24"/>
                <w:szCs w:val="24"/>
              </w:rPr>
            </w:pPr>
            <w:r w:rsidRPr="00212037">
              <w:rPr>
                <w:rStyle w:val="5Exact"/>
                <w:sz w:val="24"/>
                <w:szCs w:val="28"/>
              </w:rPr>
              <w:t xml:space="preserve">График зависимости расчетной ширины площадки контакта от угла перекоса: а - при </w:t>
            </w:r>
            <w:r w:rsidRPr="00212037">
              <w:rPr>
                <w:rStyle w:val="52"/>
                <w:sz w:val="24"/>
                <w:szCs w:val="28"/>
              </w:rPr>
              <w:t>0°&lt;</w:t>
            </w:r>
            <w:r w:rsidRPr="00212037">
              <w:rPr>
                <w:rStyle w:val="a8"/>
                <w:sz w:val="24"/>
                <w:szCs w:val="28"/>
              </w:rPr>
              <w:t>ω</w:t>
            </w:r>
            <w:r w:rsidRPr="00212037">
              <w:rPr>
                <w:rStyle w:val="52"/>
                <w:sz w:val="24"/>
                <w:szCs w:val="28"/>
              </w:rPr>
              <w:t>&lt;10°;</w:t>
            </w:r>
            <w:r w:rsidRPr="00212037">
              <w:rPr>
                <w:rStyle w:val="5Exact"/>
                <w:sz w:val="24"/>
                <w:szCs w:val="28"/>
              </w:rPr>
              <w:t xml:space="preserve"> б - при </w:t>
            </w:r>
            <w:r w:rsidRPr="00212037">
              <w:rPr>
                <w:rStyle w:val="52"/>
                <w:sz w:val="24"/>
                <w:szCs w:val="28"/>
              </w:rPr>
              <w:t>10° &lt;</w:t>
            </w:r>
            <w:r w:rsidRPr="00212037">
              <w:rPr>
                <w:rStyle w:val="a8"/>
                <w:sz w:val="24"/>
                <w:szCs w:val="28"/>
              </w:rPr>
              <w:t>ω</w:t>
            </w:r>
            <w:r w:rsidRPr="00212037">
              <w:rPr>
                <w:rStyle w:val="52"/>
                <w:sz w:val="24"/>
                <w:szCs w:val="28"/>
              </w:rPr>
              <w:t>&lt;15°</w:t>
            </w:r>
          </w:p>
        </w:tc>
      </w:tr>
      <w:tr w:rsidR="00FC6F81" w:rsidTr="00A86177">
        <w:tc>
          <w:tcPr>
            <w:tcW w:w="8574" w:type="dxa"/>
            <w:gridSpan w:val="4"/>
          </w:tcPr>
          <w:p w:rsidR="00FC6F81" w:rsidRPr="00212037" w:rsidRDefault="00FC6F81" w:rsidP="00212037">
            <w:pPr>
              <w:jc w:val="center"/>
              <w:rPr>
                <w:rStyle w:val="2Exact"/>
                <w:sz w:val="24"/>
                <w:szCs w:val="28"/>
              </w:rPr>
            </w:pPr>
          </w:p>
        </w:tc>
        <w:tc>
          <w:tcPr>
            <w:tcW w:w="7552" w:type="dxa"/>
            <w:gridSpan w:val="4"/>
          </w:tcPr>
          <w:p w:rsidR="00FC6F81" w:rsidRPr="00212037" w:rsidRDefault="00FC6F81" w:rsidP="00212037">
            <w:pPr>
              <w:jc w:val="center"/>
              <w:rPr>
                <w:rStyle w:val="5Exact"/>
                <w:sz w:val="24"/>
                <w:szCs w:val="28"/>
              </w:rPr>
            </w:pPr>
          </w:p>
        </w:tc>
      </w:tr>
      <w:tr w:rsidR="00212037" w:rsidRPr="00FC6F81" w:rsidTr="00A86177">
        <w:tc>
          <w:tcPr>
            <w:tcW w:w="16126" w:type="dxa"/>
            <w:gridSpan w:val="8"/>
          </w:tcPr>
          <w:p w:rsidR="00212037" w:rsidRPr="00FC6F81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 w:rsidRPr="00FC6F81">
              <w:rPr>
                <w:b/>
                <w:sz w:val="28"/>
                <w:szCs w:val="28"/>
              </w:rPr>
              <w:t xml:space="preserve">Влияние геометрических характеристик зубьев и погрешностей монтажа полумуфт на параметры </w:t>
            </w:r>
            <w:proofErr w:type="spellStart"/>
            <w:r w:rsidRPr="00FC6F81">
              <w:rPr>
                <w:b/>
                <w:sz w:val="28"/>
                <w:szCs w:val="28"/>
              </w:rPr>
              <w:t>контактирования</w:t>
            </w:r>
            <w:proofErr w:type="spellEnd"/>
            <w:r w:rsidRPr="00FC6F81">
              <w:rPr>
                <w:b/>
                <w:sz w:val="28"/>
                <w:szCs w:val="28"/>
              </w:rPr>
              <w:t xml:space="preserve"> зубьев</w:t>
            </w:r>
          </w:p>
          <w:p w:rsidR="00212037" w:rsidRPr="0007747C" w:rsidRDefault="00212037" w:rsidP="00212037">
            <w:pPr>
              <w:jc w:val="center"/>
              <w:rPr>
                <w:b/>
                <w:sz w:val="32"/>
                <w:szCs w:val="28"/>
              </w:rPr>
            </w:pPr>
          </w:p>
          <w:p w:rsidR="00FC6F81" w:rsidRPr="0007747C" w:rsidRDefault="00FC6F81" w:rsidP="00212037">
            <w:pPr>
              <w:jc w:val="center"/>
              <w:rPr>
                <w:b/>
                <w:sz w:val="32"/>
                <w:szCs w:val="28"/>
              </w:rPr>
            </w:pPr>
          </w:p>
          <w:p w:rsidR="00212037" w:rsidRPr="00FC6F81" w:rsidRDefault="00212037" w:rsidP="00212037">
            <w:pPr>
              <w:jc w:val="center"/>
              <w:rPr>
                <w:rStyle w:val="FontStyle99"/>
                <w:sz w:val="32"/>
                <w:szCs w:val="24"/>
              </w:rPr>
            </w:pPr>
          </w:p>
        </w:tc>
      </w:tr>
      <w:tr w:rsidR="00212037" w:rsidTr="00A86177">
        <w:tc>
          <w:tcPr>
            <w:tcW w:w="5920" w:type="dxa"/>
            <w:gridSpan w:val="2"/>
          </w:tcPr>
          <w:p w:rsidR="00212037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883BCDC" wp14:editId="00F12F73">
                  <wp:extent cx="3123993" cy="1620571"/>
                  <wp:effectExtent l="0" t="0" r="63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59" r="9747" b="659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076" cy="1621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37" w:rsidRPr="00C02212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 w:rsidRPr="00DA5D19">
              <w:rPr>
                <w:sz w:val="28"/>
                <w:szCs w:val="28"/>
              </w:rPr>
              <w:t>а)</w:t>
            </w:r>
          </w:p>
        </w:tc>
        <w:tc>
          <w:tcPr>
            <w:tcW w:w="5307" w:type="dxa"/>
            <w:gridSpan w:val="4"/>
          </w:tcPr>
          <w:p w:rsidR="00212037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FB5F4FE" wp14:editId="4284802D">
                  <wp:extent cx="2880000" cy="1692000"/>
                  <wp:effectExtent l="0" t="0" r="0" b="381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329" r="10764" b="34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2037" w:rsidRPr="00C02212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 w:rsidRPr="00DA5D19">
              <w:rPr>
                <w:sz w:val="28"/>
                <w:szCs w:val="28"/>
              </w:rPr>
              <w:t>б)</w:t>
            </w:r>
          </w:p>
        </w:tc>
        <w:tc>
          <w:tcPr>
            <w:tcW w:w="4899" w:type="dxa"/>
            <w:gridSpan w:val="2"/>
          </w:tcPr>
          <w:p w:rsidR="00212037" w:rsidRDefault="00212037" w:rsidP="0021203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03623B9" wp14:editId="68056731">
                  <wp:extent cx="2556504" cy="172244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8" t="64568" r="10056" b="1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390" cy="1723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5D19">
              <w:rPr>
                <w:sz w:val="28"/>
                <w:szCs w:val="28"/>
              </w:rPr>
              <w:t xml:space="preserve"> </w:t>
            </w:r>
          </w:p>
          <w:p w:rsidR="00212037" w:rsidRPr="00C02212" w:rsidRDefault="00212037" w:rsidP="00212037">
            <w:pPr>
              <w:jc w:val="center"/>
              <w:rPr>
                <w:b/>
                <w:sz w:val="28"/>
                <w:szCs w:val="28"/>
              </w:rPr>
            </w:pPr>
            <w:r w:rsidRPr="00DA5D19">
              <w:rPr>
                <w:sz w:val="28"/>
                <w:szCs w:val="28"/>
              </w:rPr>
              <w:t>в)</w:t>
            </w:r>
          </w:p>
        </w:tc>
      </w:tr>
      <w:tr w:rsidR="00212037" w:rsidTr="00A86177">
        <w:tc>
          <w:tcPr>
            <w:tcW w:w="16126" w:type="dxa"/>
            <w:gridSpan w:val="8"/>
          </w:tcPr>
          <w:p w:rsidR="00212037" w:rsidRDefault="00212037" w:rsidP="00A86177">
            <w:pPr>
              <w:pStyle w:val="aa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F7224">
              <w:rPr>
                <w:sz w:val="28"/>
                <w:szCs w:val="28"/>
              </w:rPr>
              <w:t>График</w:t>
            </w:r>
            <w:r w:rsidRPr="00BF7224">
              <w:rPr>
                <w:sz w:val="28"/>
                <w:szCs w:val="28"/>
              </w:rPr>
              <w:t xml:space="preserve"> </w:t>
            </w:r>
            <w:proofErr w:type="spellStart"/>
            <w:r w:rsidRPr="00BF7224">
              <w:rPr>
                <w:sz w:val="28"/>
                <w:szCs w:val="28"/>
              </w:rPr>
              <w:t>зависимостиш</w:t>
            </w:r>
            <w:r>
              <w:rPr>
                <w:sz w:val="28"/>
                <w:szCs w:val="28"/>
              </w:rPr>
              <w:t>ирины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площадки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контакта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зуба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Pr="00BF7224">
              <w:rPr>
                <w:sz w:val="28"/>
                <w:szCs w:val="28"/>
              </w:rPr>
              <w:t>модуля</w:t>
            </w:r>
            <w:r w:rsidRPr="00BF7224">
              <w:rPr>
                <w:sz w:val="28"/>
                <w:szCs w:val="28"/>
              </w:rPr>
              <w:t>:</w:t>
            </w:r>
          </w:p>
          <w:p w:rsidR="00212037" w:rsidRPr="00FC6F81" w:rsidRDefault="00212037" w:rsidP="00A86177">
            <w:pPr>
              <w:jc w:val="center"/>
              <w:rPr>
                <w:sz w:val="28"/>
                <w:szCs w:val="28"/>
              </w:rPr>
            </w:pPr>
            <w:r w:rsidRPr="00BF7224">
              <w:rPr>
                <w:sz w:val="28"/>
                <w:szCs w:val="28"/>
              </w:rPr>
              <w:t xml:space="preserve">а - расчетной при </w:t>
            </w:r>
            <w:r>
              <w:rPr>
                <w:rStyle w:val="a8"/>
                <w:sz w:val="28"/>
                <w:szCs w:val="28"/>
              </w:rPr>
              <w:t>ω</w:t>
            </w:r>
            <w:r w:rsidRPr="00BF7224">
              <w:rPr>
                <w:rStyle w:val="10"/>
                <w:sz w:val="28"/>
                <w:szCs w:val="28"/>
              </w:rPr>
              <w:t xml:space="preserve"> =3°; 6°; 9°;</w:t>
            </w:r>
            <w:r w:rsidRPr="00BF7224">
              <w:rPr>
                <w:sz w:val="28"/>
                <w:szCs w:val="28"/>
              </w:rPr>
              <w:t xml:space="preserve"> б - расчетной при </w:t>
            </w:r>
            <w:r>
              <w:rPr>
                <w:rStyle w:val="a8"/>
                <w:sz w:val="28"/>
                <w:szCs w:val="28"/>
              </w:rPr>
              <w:t>ω</w:t>
            </w:r>
            <w:r w:rsidRPr="00BF7224">
              <w:rPr>
                <w:rStyle w:val="10"/>
                <w:sz w:val="28"/>
                <w:szCs w:val="28"/>
              </w:rPr>
              <w:t xml:space="preserve"> =0,5°; 10°; 12°; 15°;</w:t>
            </w:r>
            <w:r w:rsidRPr="00BF7224">
              <w:rPr>
                <w:sz w:val="28"/>
                <w:szCs w:val="28"/>
              </w:rPr>
              <w:t xml:space="preserve"> в </w:t>
            </w:r>
            <w:r w:rsidR="00FC6F81">
              <w:rPr>
                <w:sz w:val="28"/>
                <w:szCs w:val="28"/>
              </w:rPr>
              <w:t>–</w:t>
            </w:r>
            <w:r w:rsidRPr="00BF7224">
              <w:rPr>
                <w:sz w:val="28"/>
                <w:szCs w:val="28"/>
              </w:rPr>
              <w:t xml:space="preserve"> эффективной</w:t>
            </w:r>
          </w:p>
          <w:p w:rsidR="00FC6F81" w:rsidRPr="00FC6F81" w:rsidRDefault="00FC6F81" w:rsidP="00A86177">
            <w:pPr>
              <w:jc w:val="center"/>
              <w:rPr>
                <w:b/>
                <w:sz w:val="16"/>
                <w:szCs w:val="28"/>
              </w:rPr>
            </w:pPr>
          </w:p>
        </w:tc>
      </w:tr>
      <w:tr w:rsidR="00212037" w:rsidTr="00A86177">
        <w:tc>
          <w:tcPr>
            <w:tcW w:w="16126" w:type="dxa"/>
            <w:gridSpan w:val="8"/>
          </w:tcPr>
          <w:p w:rsidR="00212037" w:rsidRPr="00BF7224" w:rsidRDefault="00212037" w:rsidP="00212037">
            <w:pPr>
              <w:pStyle w:val="aa"/>
              <w:shd w:val="clear" w:color="auto" w:fill="auto"/>
              <w:spacing w:line="360" w:lineRule="auto"/>
              <w:jc w:val="center"/>
              <w:rPr>
                <w:sz w:val="28"/>
                <w:szCs w:val="28"/>
              </w:rPr>
            </w:pPr>
            <w:r w:rsidRPr="00FC6F81">
              <w:rPr>
                <w:rStyle w:val="FontStyle21"/>
                <w:sz w:val="28"/>
                <w:szCs w:val="28"/>
              </w:rPr>
              <w:t>Исследование распределения зазоров между зубьями зубчатых му</w:t>
            </w:r>
            <w:proofErr w:type="gramStart"/>
            <w:r w:rsidRPr="00FC6F81">
              <w:rPr>
                <w:rStyle w:val="FontStyle21"/>
                <w:sz w:val="28"/>
                <w:szCs w:val="28"/>
              </w:rPr>
              <w:t>фт с пр</w:t>
            </w:r>
            <w:proofErr w:type="gramEnd"/>
            <w:r w:rsidRPr="00FC6F81">
              <w:rPr>
                <w:rStyle w:val="FontStyle21"/>
                <w:sz w:val="28"/>
                <w:szCs w:val="28"/>
              </w:rPr>
              <w:t>остранственной геометрией</w:t>
            </w:r>
          </w:p>
        </w:tc>
      </w:tr>
    </w:tbl>
    <w:p w:rsidR="00D65799" w:rsidRDefault="00D65799" w:rsidP="00D65799">
      <w:pPr>
        <w:rPr>
          <w:rStyle w:val="FontStyle99"/>
          <w:sz w:val="24"/>
          <w:szCs w:val="24"/>
        </w:rPr>
      </w:pPr>
    </w:p>
    <w:sectPr w:rsidR="00D65799" w:rsidSect="00FD26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9"/>
    <w:rsid w:val="00046D10"/>
    <w:rsid w:val="0005099D"/>
    <w:rsid w:val="0007747C"/>
    <w:rsid w:val="00212037"/>
    <w:rsid w:val="00227949"/>
    <w:rsid w:val="00604743"/>
    <w:rsid w:val="0071327F"/>
    <w:rsid w:val="0094788F"/>
    <w:rsid w:val="00A437E0"/>
    <w:rsid w:val="00A86177"/>
    <w:rsid w:val="00C16659"/>
    <w:rsid w:val="00D65799"/>
    <w:rsid w:val="00E351A6"/>
    <w:rsid w:val="00FC6F81"/>
    <w:rsid w:val="00FD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uiPriority w:val="99"/>
    <w:locked/>
    <w:rsid w:val="0005099D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5099D"/>
    <w:pPr>
      <w:widowControl w:val="0"/>
      <w:shd w:val="clear" w:color="auto" w:fill="FFFFFF"/>
      <w:spacing w:after="360" w:line="374" w:lineRule="exact"/>
      <w:jc w:val="center"/>
    </w:pPr>
    <w:rPr>
      <w:rFonts w:asciiTheme="minorHAnsi"/>
      <w:b/>
      <w:bCs/>
      <w:sz w:val="21"/>
      <w:szCs w:val="21"/>
      <w:lang w:eastAsia="en-US"/>
    </w:rPr>
  </w:style>
  <w:style w:type="character" w:customStyle="1" w:styleId="210">
    <w:name w:val="Подпись к картинке (2) + Полужирный1"/>
    <w:aliases w:val="Курсив4"/>
    <w:basedOn w:val="2"/>
    <w:uiPriority w:val="99"/>
    <w:rsid w:val="0005099D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FontStyle21">
    <w:name w:val="Font Style21"/>
    <w:basedOn w:val="a0"/>
    <w:uiPriority w:val="99"/>
    <w:rsid w:val="00212037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uiPriority w:val="99"/>
    <w:locked/>
    <w:rsid w:val="0005099D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5099D"/>
    <w:pPr>
      <w:widowControl w:val="0"/>
      <w:shd w:val="clear" w:color="auto" w:fill="FFFFFF"/>
      <w:spacing w:after="360" w:line="374" w:lineRule="exact"/>
      <w:jc w:val="center"/>
    </w:pPr>
    <w:rPr>
      <w:rFonts w:asciiTheme="minorHAnsi"/>
      <w:b/>
      <w:bCs/>
      <w:sz w:val="21"/>
      <w:szCs w:val="21"/>
      <w:lang w:eastAsia="en-US"/>
    </w:rPr>
  </w:style>
  <w:style w:type="character" w:customStyle="1" w:styleId="210">
    <w:name w:val="Подпись к картинке (2) + Полужирный1"/>
    <w:aliases w:val="Курсив4"/>
    <w:basedOn w:val="2"/>
    <w:uiPriority w:val="99"/>
    <w:rsid w:val="0005099D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FontStyle21">
    <w:name w:val="Font Style21"/>
    <w:basedOn w:val="a0"/>
    <w:uiPriority w:val="99"/>
    <w:rsid w:val="00212037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2014-05-19T07:15:00Z</dcterms:created>
  <dcterms:modified xsi:type="dcterms:W3CDTF">2015-03-17T14:44:00Z</dcterms:modified>
</cp:coreProperties>
</file>